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LSE-ADTT-short period</w:t>
      </w:r>
    </w:p>
    <w:p>
      <w:pPr>
        <w:pStyle w:val="Subtitle"/>
      </w:pPr>
      <w:r>
        <w:t/>
      </w:r>
      <w:r>
        <w:t xml:space="preserve"/>
      </w:r>
      <w:r>
        <w:t xml:space="preserve">LSECD-ADTT Elasticities-short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LSECD-ADTT Efficiency Scores-short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-16.416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17.892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-16.416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17.892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-17.099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18.092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-24.075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25.481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-23.182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24.546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-22.530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23.875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-20.584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21.798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-23.107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24.438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-30.007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31.833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-27.406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29.014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-28.172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29.863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-16.416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17.892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LSECD-ADTT Efficiency Scores (short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52.6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52.6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Time Varying LSETLG-ADTT Efficiency Scores-short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 Efficiency Scores (short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